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66" w:rsidRPr="00EC7366" w:rsidRDefault="00EC7366" w:rsidP="00EC7366">
      <w:pPr>
        <w:shd w:val="clear" w:color="auto" w:fill="FFFFFF"/>
        <w:spacing w:after="0" w:line="252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C7366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Программа</w:t>
      </w:r>
      <w:r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18"/>
          <w:szCs w:val="18"/>
          <w:lang w:val="en-US" w:eastAsia="ru-RU"/>
        </w:rPr>
        <w:t>I</w:t>
      </w:r>
      <w:r w:rsidRPr="00EC7366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М</w:t>
      </w:r>
      <w:r w:rsidRPr="00EC7366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еждународного форума «Геотехника и высотное строительство»</w:t>
      </w:r>
    </w:p>
    <w:p w:rsidR="00EC7366" w:rsidRPr="00EC7366" w:rsidRDefault="00EC7366" w:rsidP="00EC7366">
      <w:pPr>
        <w:shd w:val="clear" w:color="auto" w:fill="FFFFFF"/>
        <w:spacing w:before="240" w:after="240" w:line="252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C736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10 октября 2011 года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6"/>
        <w:gridCol w:w="7969"/>
      </w:tblGrid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09:00 –09:30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Регистрация участников, утренний кофе.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09:30– 09:45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Открытие форума. Приветственное слово организаторов. Обзор программы первого дня.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09:45 – 10:40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Фундаменты высотных зданий. Проектирование. Технологии. Экономическая составляющая.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а) Инженерно-геологические изыскания при строительстве высотных зданий;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б) Расчеты по нормативным документам Европейского союза и СНиП;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в) Проектирование и методы проведения испытаний свай;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г) Виды свайных фундаментов;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д) Комбинированный свайно-плитный фундамент;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е) Опыт строительства фундаментов высотных зданий в Германии, Арабских Эмиратах, России и Украине;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ж) Программа мониторинга при высотном строительстве;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з) Решение обратной задачи на основе полученных результатов мониторинга;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Рольф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Катценбах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доктор наук, профессор, директор НИИ геотехники и Технического университета города Дармштадт, Германия.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10:40 – 11:00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Свайно-плитные фундаменты.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Вячеслав Александрович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Сернов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к.т.н., старший преподаватель кафедры “Геотехника и экология в строительстве”, БНТУ</w:t>
            </w:r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Минск, Беларусь.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11:00 – 11.40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Стена в грунте, как метод для глубоких котлованов.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Ежи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Мэйер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, главный инженер SOLETANCHE BACHY, Франция; технический консультант СП “Основа –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СолСиф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”, Украина.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11:40 – 12:30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Особенности </w:t>
            </w:r>
            <w:proofErr w:type="spellStart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фундаментостроения</w:t>
            </w:r>
            <w:proofErr w:type="spellEnd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при проектировании и устройстве фундаментов под высотные здания и сооружения.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Михаил Иванович Никитенко, доктор технических наук, профессор, действующий член Академии строительства Украины, зав. кафедрой “Геотехника и экология в строительстве” БНТУ, Минск, Беларусь.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12:30 – 13:20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Опыт проектирования и строительства высотных зданий в России. На примере: «Москва-Сити» (Москва) и «Башня Ох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т</w:t>
            </w:r>
            <w:bookmarkStart w:id="0" w:name="_GoBack"/>
            <w:bookmarkEnd w:id="0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а» (Санкт-Петербург).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Олег Александрович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Шулятьев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, к.т.н. зам директора НИИОСП им. Н.М.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Герсеванова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Россия;</w:t>
            </w:r>
            <w:proofErr w:type="gramEnd"/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Игорь Алексеевич Боков,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м.н.с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. НИИОСП им. Н.М.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Герсеванова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Москва, Россия.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13:20 – 14:20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Обед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14:20 – 15:30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Особенности проектирования и строительства котлованов и фундаментов в условиях плотной городской застройки: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а) Риски при строительстве в условиях городской застройки;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б) Расчеты подпорных стен и ограждений котлованов по несущей способности и деформациям;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в) Особенности водопонижения в котлованах;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г) Методы устройства котлованов и крепление ограждений котлованов;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д) Практические примеры глубоких котлованов в западной Европе, России и Украине;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е) Примеры ошибок при устройстве котлованов;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ж) Результаты мониторинга при устройстве глубоких котлованов.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Рольф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Катценбах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доктор наук, профессор, директор НИИ геотехники и Технического университета города Дармштадт, Германия.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lastRenderedPageBreak/>
              <w:t>15:30 – 15:50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Особенности проектирования высотных зданий в Беларуси в условиях городской застройки.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Игорь Леонидович Бойко, директор ЧПУП “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Моноракурс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Проект”, доцент кафедры “Геотехника и экология в строительстве” БНТУ, член ТКС 02 “Основания и фундаменты, инженерные изыскания”, Минск, Беларусь.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15:50 – 16:30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Использование геотермальной энергии: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а) Физические основы;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б) Требования к изысканиям;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в) Расчет температурного режима грунтов при использовании геотермальной энергии;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г) Примеры применения;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д) Экономическая составляющая.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Рольф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Катценбах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доктор наук, профессор, директор НИИ геотехники и Технического университета города Дармштадт, Германия.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16.30 – 17.30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Интерактивная сессия (вопросы к докладчикам).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17:30 – 18:00</w:t>
            </w:r>
          </w:p>
        </w:tc>
        <w:tc>
          <w:tcPr>
            <w:tcW w:w="4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Закрытие первого дня семинара. Подведение итогов.</w:t>
            </w:r>
          </w:p>
        </w:tc>
      </w:tr>
    </w:tbl>
    <w:p w:rsidR="00EC7366" w:rsidRPr="00EC7366" w:rsidRDefault="00EC7366" w:rsidP="00EC7366">
      <w:pPr>
        <w:shd w:val="clear" w:color="auto" w:fill="FFFFFF"/>
        <w:spacing w:before="240" w:after="240" w:line="336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C736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11 октября 2011 года</w:t>
      </w:r>
    </w:p>
    <w:tbl>
      <w:tblPr>
        <w:tblpPr w:leftFromText="45" w:rightFromText="45" w:vertAnchor="text"/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3"/>
        <w:gridCol w:w="7982"/>
      </w:tblGrid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09:00 – 09:30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Регистрация участников, утренний кофе.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09:30 – 09:45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Приветственное слово организаторов. Обзор программы второго дня.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09:45 – 10:50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Опыт применения новых технологий и методов проектирования в области геотехники и их применение на рынке СНГ: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а) Применение анкеров;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б) Применение нагельного крепления;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в) Сравнение методик проектирования по СНиП и Европейских норм;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г) Внедрение методов </w:t>
            </w:r>
            <w:proofErr w:type="gramStart"/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качеством в области геотехнического строительства.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Роберт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Дунаевский</w:t>
            </w:r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,Р</w:t>
            </w:r>
            <w:proofErr w:type="gram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уководящий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соучредитель Инженерного бюро профессора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Катценбаха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в Киеве, Украина.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10:50 – 11:30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Особенности проектирования оснований фундаментов по </w:t>
            </w:r>
            <w:proofErr w:type="spellStart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Еврокоду</w:t>
            </w:r>
            <w:proofErr w:type="spellEnd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7.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Йонас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Щеснулявичюс</w:t>
            </w:r>
            <w:proofErr w:type="spellEnd"/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гл. конструктор ООО “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Проектана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геострой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”, Литва.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11:30 – 11:50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Особенности инженерно геологических изысканий для объектов повышенного уровня ответственности с учетом </w:t>
            </w:r>
            <w:proofErr w:type="spellStart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евронорм</w:t>
            </w:r>
            <w:proofErr w:type="spellEnd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Олег Анатольевич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Лажевич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главный геолог УП “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Геосервис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”, Беларусь.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11:50 – 12:40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Современная </w:t>
            </w:r>
            <w:proofErr w:type="spellStart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геотехнология</w:t>
            </w:r>
            <w:proofErr w:type="spellEnd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и практика ее применения в строительстве.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Сергей Алексеевич Дворник, директор Департамента строительных и </w:t>
            </w:r>
            <w:proofErr w:type="spellStart"/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гидро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-технических</w:t>
            </w:r>
            <w:proofErr w:type="gram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работ, заместитель генерального директора СП «ОСНОВА-СОЛСИФ», Украина.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12:40 – 13:00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Устройство ограждений из </w:t>
            </w:r>
            <w:proofErr w:type="gramStart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буро-набивных</w:t>
            </w:r>
            <w:proofErr w:type="gramEnd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свай.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Александр Николаевич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Невейков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ведущий инженер ОАО “Буровая компания “Дельта”, Беларусь.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13:00 – 13:50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Обед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13:50 – 15:00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Особенности реализации расчетных моделей грунтового основания в программных комплексах для расчета строительных конструкций: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а) Теория расчетов;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б) Области применения теорий;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в) Требования к модели;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г) Сравнение расчетов и результатов измерений;</w:t>
            </w:r>
          </w:p>
          <w:p w:rsidR="00EC7366" w:rsidRPr="00EC7366" w:rsidRDefault="00EC7366" w:rsidP="00EC7366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д) Решение обратных задач и кабрирование расчетных моделей.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Рольф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Катценбах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доктор наук, профессор, директор НИИ геотехники и Технического университета города Дармштадт, Германия.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lastRenderedPageBreak/>
              <w:t>15:00 – 15:30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Тема доклада уточняется.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Валерий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Генадьевич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Пастушков</w:t>
            </w:r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,к</w:t>
            </w:r>
            <w:proofErr w:type="gram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.т.н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., доцент кафедры “Мосты и тоннели”, БНТУ, Минск, Беларусь.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15:30 – 16:40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Расчет комплекса многоэтажных зданий с паркингом как системы “грунт-сооружение” с помощью ПК </w:t>
            </w:r>
            <w:proofErr w:type="spellStart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SOFiSTiK</w:t>
            </w:r>
            <w:proofErr w:type="spellEnd"/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.</w:t>
            </w:r>
          </w:p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Юрий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Эйнович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Минкинен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, к.т.н.</w:t>
            </w:r>
            <w:proofErr w:type="gram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консультант инженерно-консалтинговой компании ПСС (</w:t>
            </w:r>
            <w:proofErr w:type="spellStart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Петростройсистема</w:t>
            </w:r>
            <w:proofErr w:type="spellEnd"/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), Санкт-Петербург, Россия.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16:40 – 17:30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Интерактивная сессия (вопросы к докладчикам).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17:30 – 18:00</w:t>
            </w:r>
          </w:p>
        </w:tc>
        <w:tc>
          <w:tcPr>
            <w:tcW w:w="4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Закрытие форума. Подведение итогов. Фуршет.</w:t>
            </w:r>
          </w:p>
        </w:tc>
      </w:tr>
      <w:tr w:rsidR="00EC7366" w:rsidRPr="00EC7366" w:rsidTr="00EC7366">
        <w:trPr>
          <w:tblCellSpacing w:w="15" w:type="dxa"/>
        </w:trPr>
        <w:tc>
          <w:tcPr>
            <w:tcW w:w="4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366" w:rsidRPr="00EC7366" w:rsidRDefault="00EC7366" w:rsidP="00EC73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Примечание: В программу могут быть внесены изменения, с точной информацией о которых можно </w:t>
            </w:r>
            <w:proofErr w:type="gramStart"/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ознакомится</w:t>
            </w:r>
            <w:proofErr w:type="gramEnd"/>
            <w:r w:rsidRPr="00EC736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 сайте форума.</w:t>
            </w:r>
          </w:p>
        </w:tc>
      </w:tr>
    </w:tbl>
    <w:p w:rsidR="00182622" w:rsidRDefault="00182622" w:rsidP="00EC7366"/>
    <w:sectPr w:rsidR="00182622" w:rsidSect="00EC736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A0238"/>
    <w:multiLevelType w:val="multilevel"/>
    <w:tmpl w:val="A0F2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366"/>
    <w:rsid w:val="00182622"/>
    <w:rsid w:val="00EC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7366"/>
    <w:rPr>
      <w:b/>
      <w:bCs/>
    </w:rPr>
  </w:style>
  <w:style w:type="character" w:styleId="a4">
    <w:name w:val="Emphasis"/>
    <w:basedOn w:val="a0"/>
    <w:uiPriority w:val="20"/>
    <w:qFormat/>
    <w:rsid w:val="00EC7366"/>
    <w:rPr>
      <w:i/>
      <w:iCs/>
    </w:rPr>
  </w:style>
  <w:style w:type="character" w:customStyle="1" w:styleId="apple-converted-space">
    <w:name w:val="apple-converted-space"/>
    <w:basedOn w:val="a0"/>
    <w:rsid w:val="00EC7366"/>
  </w:style>
  <w:style w:type="paragraph" w:styleId="a5">
    <w:name w:val="Normal (Web)"/>
    <w:basedOn w:val="a"/>
    <w:uiPriority w:val="99"/>
    <w:unhideWhenUsed/>
    <w:rsid w:val="00EC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C73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7366"/>
    <w:rPr>
      <w:b/>
      <w:bCs/>
    </w:rPr>
  </w:style>
  <w:style w:type="character" w:styleId="a4">
    <w:name w:val="Emphasis"/>
    <w:basedOn w:val="a0"/>
    <w:uiPriority w:val="20"/>
    <w:qFormat/>
    <w:rsid w:val="00EC7366"/>
    <w:rPr>
      <w:i/>
      <w:iCs/>
    </w:rPr>
  </w:style>
  <w:style w:type="character" w:customStyle="1" w:styleId="apple-converted-space">
    <w:name w:val="apple-converted-space"/>
    <w:basedOn w:val="a0"/>
    <w:rsid w:val="00EC7366"/>
  </w:style>
  <w:style w:type="paragraph" w:styleId="a5">
    <w:name w:val="Normal (Web)"/>
    <w:basedOn w:val="a"/>
    <w:uiPriority w:val="99"/>
    <w:unhideWhenUsed/>
    <w:rsid w:val="00EC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C7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011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2016-01-31T19:46:00Z</dcterms:created>
  <dcterms:modified xsi:type="dcterms:W3CDTF">2016-01-31T19:49:00Z</dcterms:modified>
</cp:coreProperties>
</file>